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61B0F" w14:textId="79843C4C" w:rsidR="002E77C5" w:rsidRDefault="002E77C5" w:rsidP="002E77C5">
      <w:pPr>
        <w:rPr>
          <w:b/>
          <w:bCs/>
          <w:sz w:val="24"/>
          <w:szCs w:val="24"/>
        </w:rPr>
      </w:pPr>
      <w:r w:rsidRPr="00932228">
        <w:rPr>
          <w:b/>
          <w:bCs/>
          <w:sz w:val="24"/>
          <w:szCs w:val="24"/>
        </w:rPr>
        <w:t xml:space="preserve">Edukacja zdrowotna - Zdrowie seksualne. </w:t>
      </w:r>
    </w:p>
    <w:p w14:paraId="2FA85722" w14:textId="22D36CC3" w:rsidR="00932228" w:rsidRDefault="00932228" w:rsidP="002E77C5">
      <w:pPr>
        <w:rPr>
          <w:sz w:val="24"/>
          <w:szCs w:val="24"/>
        </w:rPr>
      </w:pPr>
      <w:r w:rsidRPr="00932228">
        <w:rPr>
          <w:sz w:val="24"/>
          <w:szCs w:val="24"/>
        </w:rPr>
        <w:t>Wymagania edukacyjne:</w:t>
      </w:r>
    </w:p>
    <w:p w14:paraId="35AB8195" w14:textId="77777777" w:rsidR="00CE2403" w:rsidRDefault="00CE2403" w:rsidP="002E77C5">
      <w:pPr>
        <w:rPr>
          <w:sz w:val="24"/>
          <w:szCs w:val="24"/>
        </w:rPr>
      </w:pPr>
    </w:p>
    <w:p w14:paraId="77E6F97F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Cele kształcenia – wymagania ogólne </w:t>
      </w:r>
    </w:p>
    <w:p w14:paraId="27DC0733" w14:textId="2A66DF30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>1. Rozumienie roli szeroko rozumianej seksualności dla całości zdrowia i</w:t>
      </w:r>
      <w:r>
        <w:rPr>
          <w:sz w:val="24"/>
          <w:szCs w:val="24"/>
        </w:rPr>
        <w:t xml:space="preserve"> </w:t>
      </w:r>
      <w:r w:rsidRPr="00CE2403">
        <w:rPr>
          <w:sz w:val="24"/>
          <w:szCs w:val="24"/>
        </w:rPr>
        <w:t xml:space="preserve">funkcjonowania człowieka. </w:t>
      </w:r>
    </w:p>
    <w:p w14:paraId="6F810B99" w14:textId="06F407CA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>2. Odpowiedzialne pełnienie ról społecznych i budowanie relacji opartych na wartości</w:t>
      </w:r>
      <w:r>
        <w:rPr>
          <w:sz w:val="24"/>
          <w:szCs w:val="24"/>
        </w:rPr>
        <w:t xml:space="preserve"> </w:t>
      </w:r>
      <w:r w:rsidRPr="00CE2403">
        <w:rPr>
          <w:sz w:val="24"/>
          <w:szCs w:val="24"/>
        </w:rPr>
        <w:t xml:space="preserve">zdrowia, bezpieczeństwa, szacunku, odpowiedzialności i miłości na wszystkich etapach życia. </w:t>
      </w:r>
    </w:p>
    <w:p w14:paraId="50474A40" w14:textId="35525E95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>3. Rozumienie zagrożeń związanych z obszarem seksualności i umiejętność</w:t>
      </w:r>
      <w:r>
        <w:rPr>
          <w:sz w:val="24"/>
          <w:szCs w:val="24"/>
        </w:rPr>
        <w:t xml:space="preserve"> </w:t>
      </w:r>
      <w:r w:rsidRPr="00CE2403">
        <w:rPr>
          <w:sz w:val="24"/>
          <w:szCs w:val="24"/>
        </w:rPr>
        <w:t xml:space="preserve">przeciwdziałania im, reakcji na nie, pomocy innym i szukania wsparcia. </w:t>
      </w:r>
    </w:p>
    <w:p w14:paraId="3197F1BD" w14:textId="7D351439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>4. Rozumienie znaczenia wiedzy opartej na dowodach naukowych oraz podejmowanie</w:t>
      </w:r>
      <w:r>
        <w:rPr>
          <w:sz w:val="24"/>
          <w:szCs w:val="24"/>
        </w:rPr>
        <w:t xml:space="preserve"> </w:t>
      </w:r>
      <w:r w:rsidRPr="00CE2403">
        <w:rPr>
          <w:sz w:val="24"/>
          <w:szCs w:val="24"/>
        </w:rPr>
        <w:t>świadomych i odpowiedzialnych decyzji, także w środowisku cyfrowym.</w:t>
      </w:r>
    </w:p>
    <w:p w14:paraId="0C015439" w14:textId="77777777" w:rsidR="00CE2403" w:rsidRDefault="00CE2403" w:rsidP="002E77C5">
      <w:pPr>
        <w:rPr>
          <w:sz w:val="24"/>
          <w:szCs w:val="24"/>
        </w:rPr>
      </w:pPr>
    </w:p>
    <w:p w14:paraId="39F517B4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Treści nauczania – wymagania szczegółowe dotyczące wiedzy i umiejętności </w:t>
      </w:r>
    </w:p>
    <w:p w14:paraId="7BFEF97C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Klasa IV </w:t>
      </w:r>
    </w:p>
    <w:p w14:paraId="05245178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>Uczeń:</w:t>
      </w:r>
    </w:p>
    <w:p w14:paraId="303B1698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1) omawia pojęcie zdrowia seksualnego i jego wpływ na harmonijny rozwój człowieka przez całe życie; </w:t>
      </w:r>
    </w:p>
    <w:p w14:paraId="25279B0D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2) wyjaśnia pojęcie tzw. „złego dotyku”; wie, jak reagować i gdzie szukać pomocy w sytuacji przekroczenia granic intymnych przez inną osobę. </w:t>
      </w:r>
    </w:p>
    <w:p w14:paraId="2C6CC1DD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Klasa V </w:t>
      </w:r>
    </w:p>
    <w:p w14:paraId="743C6EEC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Uczeń wymienia stereotypy płciowe, które są najczęstsze w jego otoczeniu, oraz wyjaśnia ich możliwy wpływ na funkcjonowanie człowieka. </w:t>
      </w:r>
    </w:p>
    <w:p w14:paraId="18A6D910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Klasa VI </w:t>
      </w:r>
    </w:p>
    <w:p w14:paraId="1F6528B3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Uczeń: </w:t>
      </w:r>
    </w:p>
    <w:p w14:paraId="081FA551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1) wyjaśnia proces zapłodnienia; wymienia najważniejsze fakty dotyczące przebiegu ciąży, porodu, opieki nad niemowlęciem; </w:t>
      </w:r>
    </w:p>
    <w:p w14:paraId="7C5212B3" w14:textId="4E3EF1F4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>2) omawia wartość rodziny i rodzicielstwa w życiu człowieka i społeczeństwa.</w:t>
      </w:r>
    </w:p>
    <w:p w14:paraId="0A5A6203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Klasa VII </w:t>
      </w:r>
    </w:p>
    <w:p w14:paraId="5B7C90BE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Uczeń: </w:t>
      </w:r>
    </w:p>
    <w:p w14:paraId="5A289F89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1) omawia pojęcie seksualności oraz znaczenie wiedzy na jej temat na różnych etapach życia, ze szczególnym uwzględnieniem okresu dorastania; </w:t>
      </w:r>
    </w:p>
    <w:p w14:paraId="5747D46C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lastRenderedPageBreak/>
        <w:t xml:space="preserve">2) rozumie rolę szacunku, odpowiedzialności, miłości i komunikacji dla budowania i utrzymania zdrowych oraz bezpiecznych relacji oraz zna możliwe konsekwencje i zagrożenia związane z tą sferą życia; </w:t>
      </w:r>
    </w:p>
    <w:p w14:paraId="01DDC0EB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3) rozróżnia formy przemocy seksualnej, w tym molestowania seksualnego i cyberprzemocy, a także omawia sposoby reagowania, gdy sam jej doświadcza lub gdy doświadczają jej inni; identyfikuje miejsca, w których można uzyskać pomoc, i osoby, do których można się zwrócić o pomoc, w szczególności: rodzice, bliscy i specjaliści. </w:t>
      </w:r>
    </w:p>
    <w:p w14:paraId="07580B0F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Klasa VIII </w:t>
      </w:r>
    </w:p>
    <w:p w14:paraId="232E273A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Uczeń: </w:t>
      </w:r>
    </w:p>
    <w:p w14:paraId="6A64D86B" w14:textId="77777777" w:rsidR="00CE2403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 xml:space="preserve">1) zna kryteria świadomej zgody oraz zasady asertywnej odpowiedzi; zauważa przejawy szkodliwych zjawisk (m.in. </w:t>
      </w:r>
      <w:proofErr w:type="spellStart"/>
      <w:r w:rsidRPr="00CE2403">
        <w:rPr>
          <w:sz w:val="24"/>
          <w:szCs w:val="24"/>
        </w:rPr>
        <w:t>seksualizacji</w:t>
      </w:r>
      <w:proofErr w:type="spellEnd"/>
      <w:r w:rsidRPr="00CE2403">
        <w:rPr>
          <w:sz w:val="24"/>
          <w:szCs w:val="24"/>
        </w:rPr>
        <w:t xml:space="preserve"> i presji związanej z podjęciem aktywności seksualnej) obecnych w mediach społecznościowych, środkach masowego przekazu, kulturze młodzieżowej oraz we własnym otoczeniu, a także wymienia sposoby przeciwdziałania im i radzenia sobie z tymi szkodliwymi zjawiskami; rozumie rolę dojrzałego, świadomego i odpowiedzialnego przygotowania się do inicjacji seksualnej, wymienia konsekwencje przedwczesnej inicjacji seksualnej; </w:t>
      </w:r>
    </w:p>
    <w:p w14:paraId="005AB7A2" w14:textId="3CA393AB" w:rsidR="00CE2403" w:rsidRPr="00932228" w:rsidRDefault="00CE2403" w:rsidP="002E77C5">
      <w:pPr>
        <w:rPr>
          <w:sz w:val="24"/>
          <w:szCs w:val="24"/>
        </w:rPr>
      </w:pPr>
      <w:r w:rsidRPr="00CE2403">
        <w:rPr>
          <w:sz w:val="24"/>
          <w:szCs w:val="24"/>
        </w:rPr>
        <w:t>2) rozumie pojęcie orientacji psychoseksualnej i tożsamości płciowej.</w:t>
      </w:r>
    </w:p>
    <w:p w14:paraId="607E1EDE" w14:textId="060A99CF" w:rsidR="00FA4841" w:rsidRDefault="00FA4841" w:rsidP="002E77C5"/>
    <w:sectPr w:rsidR="00FA4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C5"/>
    <w:rsid w:val="002E77C5"/>
    <w:rsid w:val="00771D00"/>
    <w:rsid w:val="008E7305"/>
    <w:rsid w:val="00932228"/>
    <w:rsid w:val="00C03702"/>
    <w:rsid w:val="00CE2403"/>
    <w:rsid w:val="00FA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FE5A6"/>
  <w15:chartTrackingRefBased/>
  <w15:docId w15:val="{CAF7752A-046D-4244-B456-483AAA53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7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7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77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7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77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7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7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7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7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7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7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7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77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77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77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77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77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77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7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7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7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7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7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77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77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77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7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77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77C5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2E77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Popiołek</dc:creator>
  <cp:keywords/>
  <dc:description/>
  <cp:lastModifiedBy>Ewa Popiołek</cp:lastModifiedBy>
  <cp:revision>2</cp:revision>
  <dcterms:created xsi:type="dcterms:W3CDTF">2026-09-13T16:10:00Z</dcterms:created>
  <dcterms:modified xsi:type="dcterms:W3CDTF">2026-09-13T18:59:00Z</dcterms:modified>
</cp:coreProperties>
</file>